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F0" w:rsidRPr="00D1344F" w:rsidRDefault="00351DD3" w:rsidP="00593FF0">
      <w:pPr>
        <w:pStyle w:val="14"/>
        <w:suppressAutoHyphens/>
      </w:pPr>
      <w:r>
        <w:t>1. С</w:t>
      </w:r>
      <w:r w:rsidR="00593FF0" w:rsidRPr="00D1344F">
        <w:t>видетельство о регистрации (копия документа с предос</w:t>
      </w:r>
      <w:r>
        <w:t>тавлением оригинала для сверки).</w:t>
      </w:r>
    </w:p>
    <w:p w:rsidR="00593FF0" w:rsidRPr="00D1344F" w:rsidRDefault="00621CB5" w:rsidP="00593FF0">
      <w:pPr>
        <w:pStyle w:val="14"/>
        <w:suppressAutoHyphens/>
      </w:pPr>
      <w:r>
        <w:t>2</w:t>
      </w:r>
      <w:r w:rsidR="00593FF0" w:rsidRPr="00D1344F">
        <w:t>. </w:t>
      </w:r>
      <w:r w:rsidR="00351DD3">
        <w:t>П</w:t>
      </w:r>
      <w:r w:rsidR="00593FF0" w:rsidRPr="00D1344F">
        <w:t xml:space="preserve">исьменное согласие супруга(и) на передачу автотранспортного </w:t>
      </w:r>
      <w:r w:rsidR="00351DD3">
        <w:t>средства в залог по форме Банка</w:t>
      </w:r>
      <w:r w:rsidR="00593FF0" w:rsidRPr="00D1344F">
        <w:t xml:space="preserve"> либо оформле</w:t>
      </w:r>
      <w:r w:rsidR="00351DD3">
        <w:t>нное</w:t>
      </w:r>
      <w:r w:rsidR="00593FF0" w:rsidRPr="00D1344F">
        <w:t xml:space="preserve"> нотариально (с указанием года выпуска и модели автомобиля, номера кузова).</w:t>
      </w:r>
    </w:p>
    <w:p w:rsidR="00593FF0" w:rsidRDefault="00621CB5" w:rsidP="00593FF0">
      <w:pPr>
        <w:pStyle w:val="14"/>
        <w:suppressAutoHyphens/>
      </w:pPr>
      <w:r>
        <w:t>3</w:t>
      </w:r>
      <w:r w:rsidR="00593FF0" w:rsidRPr="00D1344F">
        <w:t>. </w:t>
      </w:r>
      <w:r w:rsidR="00D40738">
        <w:t>О</w:t>
      </w:r>
      <w:r w:rsidR="00593FF0" w:rsidRPr="00D1344F">
        <w:t>бязательная независимая</w:t>
      </w:r>
      <w:r w:rsidR="00593FF0" w:rsidRPr="00593FF0">
        <w:t xml:space="preserve"> или внутренняя оценка стоимости предмета залога. </w:t>
      </w:r>
      <w:r w:rsidR="00593FF0" w:rsidRPr="00593FF0">
        <w:rPr>
          <w:color w:val="000000"/>
          <w:szCs w:val="28"/>
        </w:rPr>
        <w:t>Государственный реестр исполнителей независимой оценки размещен на сайте ГУП «Национальное кадастровое агентство» https://ro.nca.by</w:t>
      </w:r>
      <w:r w:rsidR="00593FF0" w:rsidRPr="00593FF0">
        <w:t>. По</w:t>
      </w:r>
      <w:r w:rsidR="00593FF0" w:rsidRPr="00AB4434">
        <w:t xml:space="preserve"> результатам внутренней оценки, проведенной залогодателем, составляется акт </w:t>
      </w:r>
      <w:r w:rsidR="00593FF0">
        <w:t>по форме Банка</w:t>
      </w:r>
      <w:r w:rsidR="00593FF0" w:rsidRPr="00AB4434">
        <w:t>.</w:t>
      </w:r>
    </w:p>
    <w:p w:rsidR="00593FF0" w:rsidRDefault="00621CB5" w:rsidP="00593FF0">
      <w:pPr>
        <w:pStyle w:val="14"/>
        <w:suppressAutoHyphens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593FF0" w:rsidRPr="00593FF0">
        <w:rPr>
          <w:rFonts w:eastAsia="Calibri"/>
          <w:szCs w:val="28"/>
          <w:lang w:eastAsia="en-US"/>
        </w:rPr>
        <w:t xml:space="preserve">. </w:t>
      </w:r>
      <w:r w:rsidR="00926EDD">
        <w:t>Д</w:t>
      </w:r>
      <w:r w:rsidR="00593FF0" w:rsidRPr="00593FF0">
        <w:rPr>
          <w:rFonts w:eastAsia="Calibri"/>
          <w:szCs w:val="28"/>
          <w:lang w:eastAsia="en-US"/>
        </w:rPr>
        <w:t>оговор добровольного страхования автомобиля, иного наземного транспортного средства по программе КАСКО</w:t>
      </w:r>
      <w:r w:rsidR="00926EDD">
        <w:rPr>
          <w:rFonts w:eastAsia="Calibri"/>
          <w:szCs w:val="28"/>
          <w:lang w:eastAsia="en-US"/>
        </w:rPr>
        <w:t xml:space="preserve"> (в</w:t>
      </w:r>
      <w:r w:rsidR="00926EDD" w:rsidRPr="00593FF0">
        <w:t xml:space="preserve"> случае предоставления внутренней оценки стоимости предмета залога</w:t>
      </w:r>
      <w:r w:rsidR="00926EDD">
        <w:t>)</w:t>
      </w:r>
      <w:r w:rsidR="00593FF0" w:rsidRPr="00593FF0">
        <w:rPr>
          <w:rFonts w:eastAsia="Calibri"/>
          <w:szCs w:val="28"/>
          <w:lang w:eastAsia="en-US"/>
        </w:rPr>
        <w:t>.</w:t>
      </w:r>
    </w:p>
    <w:p w:rsidR="00593FF0" w:rsidRPr="00AB4434" w:rsidRDefault="00621CB5" w:rsidP="00593FF0">
      <w:pPr>
        <w:pStyle w:val="14"/>
        <w:suppressAutoHyphens/>
      </w:pPr>
      <w:r>
        <w:t>5</w:t>
      </w:r>
      <w:r w:rsidR="00593FF0" w:rsidRPr="00AB4434">
        <w:t>. </w:t>
      </w:r>
      <w:r w:rsidR="00DA4890">
        <w:t>О</w:t>
      </w:r>
      <w:r w:rsidR="00593FF0" w:rsidRPr="00AB4434">
        <w:t xml:space="preserve">бязательство об отсутствии обременения на предлагаемое в залог имущество </w:t>
      </w:r>
      <w:r w:rsidR="00593FF0">
        <w:t>по форме Банка</w:t>
      </w:r>
      <w:r w:rsidR="00593FF0" w:rsidRPr="00AB4434">
        <w:t>.</w:t>
      </w:r>
    </w:p>
    <w:p w:rsidR="00593FF0" w:rsidRPr="00AB4434" w:rsidRDefault="00621CB5" w:rsidP="00593FF0">
      <w:pPr>
        <w:pStyle w:val="14"/>
        <w:suppressAutoHyphens/>
      </w:pPr>
      <w:r>
        <w:t>6</w:t>
      </w:r>
      <w:r w:rsidR="00593FF0" w:rsidRPr="00AB4434">
        <w:t>. </w:t>
      </w:r>
      <w:r w:rsidR="00DA4890">
        <w:t>Д</w:t>
      </w:r>
      <w:r w:rsidR="00593FF0" w:rsidRPr="00AB4434">
        <w:t>окумент, подтверждающий семейное положение залогодателя:</w:t>
      </w:r>
    </w:p>
    <w:p w:rsidR="00593FF0" w:rsidRPr="00AB4434" w:rsidRDefault="00593FF0" w:rsidP="00593FF0">
      <w:pPr>
        <w:pStyle w:val="14"/>
        <w:suppressAutoHyphens/>
      </w:pPr>
      <w:r w:rsidRPr="00AB4434">
        <w:t>документ, удостоверяющий личность залогодателя, содержащий отметку о заключении (расторжении) брака (для обозрения);</w:t>
      </w:r>
    </w:p>
    <w:p w:rsidR="00593FF0" w:rsidRPr="00AB4434" w:rsidRDefault="00593FF0" w:rsidP="00593FF0">
      <w:pPr>
        <w:pStyle w:val="14"/>
        <w:suppressAutoHyphens/>
      </w:pPr>
      <w:r w:rsidRPr="00AB4434">
        <w:t xml:space="preserve">свидетельство о регистрации брака либо свидетельство о расторжении брака </w:t>
      </w:r>
      <w:bookmarkStart w:id="0" w:name="_GoBack"/>
      <w:bookmarkEnd w:id="0"/>
      <w:r w:rsidRPr="00AB4434">
        <w:t>в случае предъявления залогодателем ID-карты в качестве документа, удостоверяющего личность (для обозрения);</w:t>
      </w:r>
    </w:p>
    <w:p w:rsidR="007E67BE" w:rsidRDefault="00593FF0" w:rsidP="00D1344F">
      <w:pPr>
        <w:pStyle w:val="14"/>
        <w:suppressAutoHyphens/>
      </w:pPr>
      <w:r w:rsidRPr="00AB4434">
        <w:t>письменное заявление залогодателя произвольной формы об отсутствии супруга(и) на момент приобретения автотранспортного средства.</w:t>
      </w:r>
    </w:p>
    <w:p w:rsidR="00621CB5" w:rsidRDefault="00621CB5" w:rsidP="00D1344F">
      <w:pPr>
        <w:pStyle w:val="14"/>
        <w:suppressAutoHyphens/>
      </w:pPr>
    </w:p>
    <w:p w:rsidR="00621CB5" w:rsidRDefault="00621CB5" w:rsidP="00D1344F">
      <w:pPr>
        <w:pStyle w:val="14"/>
        <w:suppressAutoHyphens/>
      </w:pPr>
    </w:p>
    <w:sectPr w:rsidR="00621CB5" w:rsidSect="00F1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76D" w:rsidRDefault="001C676D" w:rsidP="008B559B">
      <w:r>
        <w:separator/>
      </w:r>
    </w:p>
  </w:endnote>
  <w:endnote w:type="continuationSeparator" w:id="0">
    <w:p w:rsidR="001C676D" w:rsidRDefault="001C676D" w:rsidP="008B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31" w:rsidRDefault="002958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31" w:rsidRDefault="0029583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31" w:rsidRDefault="002958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76D" w:rsidRDefault="001C676D" w:rsidP="008B559B">
      <w:r>
        <w:separator/>
      </w:r>
    </w:p>
  </w:footnote>
  <w:footnote w:type="continuationSeparator" w:id="0">
    <w:p w:rsidR="001C676D" w:rsidRDefault="001C676D" w:rsidP="008B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31" w:rsidRDefault="002958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31" w:rsidRDefault="0029583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31" w:rsidRDefault="002958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269DE"/>
    <w:multiLevelType w:val="hybridMultilevel"/>
    <w:tmpl w:val="1EF2A672"/>
    <w:lvl w:ilvl="0" w:tplc="E14A7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64FA4"/>
    <w:multiLevelType w:val="hybridMultilevel"/>
    <w:tmpl w:val="0FA69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F6532"/>
    <w:multiLevelType w:val="hybridMultilevel"/>
    <w:tmpl w:val="C42409FE"/>
    <w:lvl w:ilvl="0" w:tplc="1EDAE278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A5"/>
    <w:rsid w:val="00032F4F"/>
    <w:rsid w:val="0004557E"/>
    <w:rsid w:val="00070162"/>
    <w:rsid w:val="00087A28"/>
    <w:rsid w:val="000A4138"/>
    <w:rsid w:val="000B6DFF"/>
    <w:rsid w:val="000C2C94"/>
    <w:rsid w:val="000E313F"/>
    <w:rsid w:val="001C676D"/>
    <w:rsid w:val="0024130C"/>
    <w:rsid w:val="002470E2"/>
    <w:rsid w:val="00295831"/>
    <w:rsid w:val="002B3716"/>
    <w:rsid w:val="002C7776"/>
    <w:rsid w:val="0032080D"/>
    <w:rsid w:val="00351DD3"/>
    <w:rsid w:val="00372148"/>
    <w:rsid w:val="003838D1"/>
    <w:rsid w:val="003F7D23"/>
    <w:rsid w:val="004343D6"/>
    <w:rsid w:val="0051355C"/>
    <w:rsid w:val="00542820"/>
    <w:rsid w:val="00593FF0"/>
    <w:rsid w:val="00603573"/>
    <w:rsid w:val="00621CB5"/>
    <w:rsid w:val="006837A5"/>
    <w:rsid w:val="006B504B"/>
    <w:rsid w:val="006E5388"/>
    <w:rsid w:val="00710BAF"/>
    <w:rsid w:val="00734205"/>
    <w:rsid w:val="00757607"/>
    <w:rsid w:val="007E67BE"/>
    <w:rsid w:val="008B559B"/>
    <w:rsid w:val="00926EDD"/>
    <w:rsid w:val="00933B4C"/>
    <w:rsid w:val="0094128D"/>
    <w:rsid w:val="009747A0"/>
    <w:rsid w:val="00974AF7"/>
    <w:rsid w:val="009A19CF"/>
    <w:rsid w:val="00A37CB2"/>
    <w:rsid w:val="00A54372"/>
    <w:rsid w:val="00A62A72"/>
    <w:rsid w:val="00AF257C"/>
    <w:rsid w:val="00B3712F"/>
    <w:rsid w:val="00B53DCC"/>
    <w:rsid w:val="00B74DD2"/>
    <w:rsid w:val="00B77DC1"/>
    <w:rsid w:val="00B95C33"/>
    <w:rsid w:val="00BE5F37"/>
    <w:rsid w:val="00C13315"/>
    <w:rsid w:val="00C15D73"/>
    <w:rsid w:val="00C43F99"/>
    <w:rsid w:val="00C5217A"/>
    <w:rsid w:val="00C521E8"/>
    <w:rsid w:val="00CF1605"/>
    <w:rsid w:val="00D1344F"/>
    <w:rsid w:val="00D14324"/>
    <w:rsid w:val="00D23A63"/>
    <w:rsid w:val="00D3512D"/>
    <w:rsid w:val="00D40738"/>
    <w:rsid w:val="00D71F11"/>
    <w:rsid w:val="00DA125F"/>
    <w:rsid w:val="00DA4890"/>
    <w:rsid w:val="00DA5C4D"/>
    <w:rsid w:val="00E130B3"/>
    <w:rsid w:val="00E21FE4"/>
    <w:rsid w:val="00E53F80"/>
    <w:rsid w:val="00E9181F"/>
    <w:rsid w:val="00F14CDE"/>
    <w:rsid w:val="00F22A6C"/>
    <w:rsid w:val="00F4141F"/>
    <w:rsid w:val="00F60EB3"/>
    <w:rsid w:val="00F9676F"/>
    <w:rsid w:val="00FC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9B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E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B559B"/>
  </w:style>
  <w:style w:type="character" w:customStyle="1" w:styleId="a4">
    <w:name w:val="Текст сноски Знак"/>
    <w:basedOn w:val="a0"/>
    <w:link w:val="a3"/>
    <w:uiPriority w:val="99"/>
    <w:rsid w:val="008B559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8B559B"/>
    <w:rPr>
      <w:vertAlign w:val="superscript"/>
    </w:rPr>
  </w:style>
  <w:style w:type="paragraph" w:styleId="a6">
    <w:name w:val="List Paragraph"/>
    <w:basedOn w:val="a"/>
    <w:uiPriority w:val="34"/>
    <w:qFormat/>
    <w:rsid w:val="0032080D"/>
    <w:pPr>
      <w:ind w:left="720"/>
      <w:contextualSpacing/>
    </w:pPr>
  </w:style>
  <w:style w:type="paragraph" w:customStyle="1" w:styleId="14">
    <w:name w:val="Основной 14+"/>
    <w:basedOn w:val="a"/>
    <w:link w:val="140"/>
    <w:qFormat/>
    <w:rsid w:val="007E67BE"/>
    <w:pPr>
      <w:ind w:firstLine="709"/>
      <w:jc w:val="both"/>
    </w:pPr>
    <w:rPr>
      <w:rFonts w:eastAsia="Times New Roman"/>
      <w:sz w:val="28"/>
      <w:szCs w:val="24"/>
    </w:rPr>
  </w:style>
  <w:style w:type="paragraph" w:customStyle="1" w:styleId="12">
    <w:name w:val="Основной 12таб"/>
    <w:basedOn w:val="a"/>
    <w:rsid w:val="007E67BE"/>
    <w:pPr>
      <w:spacing w:line="240" w:lineRule="exact"/>
      <w:jc w:val="both"/>
    </w:pPr>
    <w:rPr>
      <w:rFonts w:eastAsia="Times New Roman"/>
      <w:sz w:val="24"/>
      <w:szCs w:val="24"/>
    </w:rPr>
  </w:style>
  <w:style w:type="character" w:customStyle="1" w:styleId="140">
    <w:name w:val="Основной 14+ Знак"/>
    <w:link w:val="14"/>
    <w:qFormat/>
    <w:rsid w:val="007E67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958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583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958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583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0B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0BAF"/>
    <w:rPr>
      <w:rFonts w:ascii="Segoe UI" w:eastAsia="Calibri" w:hAnsi="Segoe UI" w:cs="Segoe UI"/>
      <w:sz w:val="18"/>
      <w:szCs w:val="18"/>
      <w:lang w:eastAsia="ru-RU"/>
    </w:rPr>
  </w:style>
  <w:style w:type="character" w:styleId="ad">
    <w:name w:val="Hyperlink"/>
    <w:uiPriority w:val="99"/>
    <w:rsid w:val="00593FF0"/>
    <w:rPr>
      <w:color w:val="0000FF"/>
      <w:u w:val="single"/>
    </w:rPr>
  </w:style>
  <w:style w:type="paragraph" w:customStyle="1" w:styleId="141">
    <w:name w:val="Основной 14"/>
    <w:basedOn w:val="a"/>
    <w:link w:val="142"/>
    <w:rsid w:val="00621CB5"/>
    <w:pPr>
      <w:jc w:val="both"/>
    </w:pPr>
    <w:rPr>
      <w:rFonts w:eastAsia="Times New Roman"/>
      <w:sz w:val="28"/>
      <w:szCs w:val="24"/>
    </w:rPr>
  </w:style>
  <w:style w:type="character" w:customStyle="1" w:styleId="142">
    <w:name w:val="Основной 14 Знак"/>
    <w:link w:val="141"/>
    <w:rsid w:val="00621CB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2025-11-24T11:26:00Z</dcterms:created>
  <dcterms:modified xsi:type="dcterms:W3CDTF">2025-11-24T11:30:00Z</dcterms:modified>
</cp:coreProperties>
</file>